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042A79" w:rsidRPr="00042A79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42A79" w:rsidRPr="00042A79">
        <w:rPr>
          <w:rFonts w:ascii="Times New Roman" w:hAnsi="Times New Roman"/>
          <w:b/>
        </w:rPr>
        <w:t>BP.271.6.2019.BS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A79" w:rsidRPr="00042A79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A79" w:rsidRPr="00042A79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42A79" w:rsidRPr="00042A79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42A79" w:rsidRPr="00042A79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42A79" w:rsidRPr="00042A79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42A79" w:rsidRPr="00042A79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42A79" w:rsidRPr="00042A79">
        <w:rPr>
          <w:rFonts w:ascii="Times New Roman" w:hAnsi="Times New Roman"/>
          <w:b/>
        </w:rPr>
        <w:t>Przebudowa ul. Nowowiejskiego w Śremie - etap II (km 0+000-0+230)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042A79" w:rsidRPr="00042A79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71" w:rsidRDefault="008C4D71" w:rsidP="0038231F">
      <w:pPr>
        <w:spacing w:after="0" w:line="240" w:lineRule="auto"/>
      </w:pPr>
      <w:r>
        <w:separator/>
      </w:r>
    </w:p>
  </w:endnote>
  <w:endnote w:type="continuationSeparator" w:id="0">
    <w:p w:rsidR="008C4D71" w:rsidRDefault="008C4D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79" w:rsidRDefault="00042A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3455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3455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79" w:rsidRDefault="00042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71" w:rsidRDefault="008C4D71" w:rsidP="0038231F">
      <w:pPr>
        <w:spacing w:after="0" w:line="240" w:lineRule="auto"/>
      </w:pPr>
      <w:r>
        <w:separator/>
      </w:r>
    </w:p>
  </w:footnote>
  <w:footnote w:type="continuationSeparator" w:id="0">
    <w:p w:rsidR="008C4D71" w:rsidRDefault="008C4D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79" w:rsidRDefault="00042A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79" w:rsidRDefault="00042A7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79" w:rsidRDefault="00042A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D71"/>
    <w:rsid w:val="00023477"/>
    <w:rsid w:val="000247FF"/>
    <w:rsid w:val="00025C8D"/>
    <w:rsid w:val="000303EE"/>
    <w:rsid w:val="00042A79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3455D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4D71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46D04-0E3E-4AEA-B239-DF3CB5F6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2019-01-31T09:54:00Z</dcterms:created>
  <dcterms:modified xsi:type="dcterms:W3CDTF">2019-01-31T09:54:00Z</dcterms:modified>
</cp:coreProperties>
</file>